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9F339" w14:textId="77777777" w:rsidR="00690EE9" w:rsidRDefault="00690EE9" w:rsidP="00690EE9">
      <w:pPr>
        <w:jc w:val="right"/>
        <w:rPr>
          <w:rFonts w:ascii="黑体" w:eastAsia="黑体" w:hAnsi="黑体"/>
          <w:color w:val="800000"/>
          <w:sz w:val="32"/>
          <w:szCs w:val="32"/>
        </w:rPr>
      </w:pPr>
      <w:r>
        <w:rPr>
          <w:rFonts w:ascii="黑体" w:eastAsia="黑体" w:hAnsi="黑体" w:hint="eastAsia"/>
          <w:color w:val="800000"/>
          <w:sz w:val="32"/>
          <w:szCs w:val="32"/>
        </w:rPr>
        <w:t>EASTED | 中国虚拟化第一品牌</w:t>
      </w:r>
    </w:p>
    <w:p w14:paraId="4C44B2F7" w14:textId="77777777" w:rsidR="00690EE9" w:rsidRPr="00690EE9" w:rsidRDefault="00690EE9" w:rsidP="00690EE9">
      <w:pPr>
        <w:jc w:val="right"/>
        <w:rPr>
          <w:rFonts w:ascii="黑体" w:eastAsia="黑体" w:hAnsi="黑体"/>
          <w:color w:val="800000"/>
          <w:sz w:val="32"/>
          <w:szCs w:val="32"/>
        </w:rPr>
      </w:pPr>
      <w:r>
        <w:rPr>
          <w:rFonts w:ascii="黑体" w:eastAsia="黑体" w:hAnsi="黑体" w:hint="eastAsia"/>
          <w:noProof/>
          <w:color w:val="800000"/>
          <w:sz w:val="32"/>
          <w:szCs w:val="32"/>
        </w:rPr>
        <w:drawing>
          <wp:inline distT="0" distB="0" distL="0" distR="0" wp14:anchorId="621119EF" wp14:editId="451CDEAF">
            <wp:extent cx="2318762" cy="7121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5-1.png"/>
                    <pic:cNvPicPr/>
                  </pic:nvPicPr>
                  <pic:blipFill>
                    <a:blip r:embed="rId8">
                      <a:extLst>
                        <a:ext uri="{28A0092B-C50C-407E-A947-70E740481C1C}">
                          <a14:useLocalDpi xmlns:a14="http://schemas.microsoft.com/office/drawing/2010/main" val="0"/>
                        </a:ext>
                      </a:extLst>
                    </a:blip>
                    <a:stretch>
                      <a:fillRect/>
                    </a:stretch>
                  </pic:blipFill>
                  <pic:spPr>
                    <a:xfrm>
                      <a:off x="0" y="0"/>
                      <a:ext cx="2322742" cy="713333"/>
                    </a:xfrm>
                    <a:prstGeom prst="rect">
                      <a:avLst/>
                    </a:prstGeom>
                  </pic:spPr>
                </pic:pic>
              </a:graphicData>
            </a:graphic>
          </wp:inline>
        </w:drawing>
      </w:r>
    </w:p>
    <w:p w14:paraId="02927EBB" w14:textId="77777777" w:rsidR="00690EE9" w:rsidRDefault="00690EE9"/>
    <w:p w14:paraId="49148CF9" w14:textId="77777777" w:rsidR="00690EE9" w:rsidRDefault="00690EE9" w:rsidP="00690EE9">
      <w:pPr>
        <w:rPr>
          <w:rFonts w:ascii="黑体" w:eastAsia="黑体" w:hAnsi="黑体" w:hint="eastAsia"/>
          <w:color w:val="800000"/>
          <w:sz w:val="32"/>
          <w:szCs w:val="32"/>
        </w:rPr>
      </w:pPr>
      <w:r>
        <w:rPr>
          <w:rFonts w:ascii="黑体" w:eastAsia="黑体" w:hAnsi="黑体" w:hint="eastAsia"/>
          <w:color w:val="800000"/>
          <w:sz w:val="32"/>
          <w:szCs w:val="32"/>
        </w:rPr>
        <w:t>| 公司</w:t>
      </w:r>
      <w:r w:rsidR="001D5F11">
        <w:rPr>
          <w:rFonts w:ascii="黑体" w:eastAsia="黑体" w:hAnsi="黑体" w:hint="eastAsia"/>
          <w:color w:val="800000"/>
          <w:sz w:val="32"/>
          <w:szCs w:val="32"/>
        </w:rPr>
        <w:t>简介</w:t>
      </w:r>
    </w:p>
    <w:p w14:paraId="3470F969" w14:textId="77777777" w:rsidR="00690EE9" w:rsidRPr="00690EE9" w:rsidRDefault="00690EE9" w:rsidP="00690EE9">
      <w:pPr>
        <w:spacing w:beforeLines="50" w:before="211" w:line="360" w:lineRule="auto"/>
        <w:ind w:firstLineChars="200" w:firstLine="560"/>
        <w:rPr>
          <w:rFonts w:asciiTheme="minorEastAsia" w:hAnsiTheme="minorEastAsia"/>
          <w:sz w:val="28"/>
          <w:szCs w:val="28"/>
        </w:rPr>
      </w:pPr>
      <w:r w:rsidRPr="00690EE9">
        <w:rPr>
          <w:rFonts w:asciiTheme="minorEastAsia" w:hAnsiTheme="minorEastAsia" w:hint="eastAsia"/>
          <w:sz w:val="28"/>
          <w:szCs w:val="28"/>
        </w:rPr>
        <w:t>北京易讯通信息技术股份有限公司（以下简称</w:t>
      </w:r>
      <w:r w:rsidR="001D5F11">
        <w:rPr>
          <w:rFonts w:asciiTheme="minorEastAsia" w:hAnsiTheme="minorEastAsia" w:hint="eastAsia"/>
          <w:sz w:val="28"/>
          <w:szCs w:val="28"/>
        </w:rPr>
        <w:t>“</w:t>
      </w:r>
      <w:r w:rsidRPr="00690EE9">
        <w:rPr>
          <w:rFonts w:asciiTheme="minorEastAsia" w:hAnsiTheme="minorEastAsia" w:hint="eastAsia"/>
          <w:sz w:val="28"/>
          <w:szCs w:val="28"/>
        </w:rPr>
        <w:t>易讯通</w:t>
      </w:r>
      <w:r w:rsidR="001D5F11">
        <w:rPr>
          <w:rFonts w:asciiTheme="minorEastAsia" w:hAnsiTheme="minorEastAsia" w:hint="eastAsia"/>
          <w:sz w:val="28"/>
          <w:szCs w:val="28"/>
        </w:rPr>
        <w:t>”，英文简称“EASTED”</w:t>
      </w:r>
      <w:r w:rsidRPr="00690EE9">
        <w:rPr>
          <w:rFonts w:asciiTheme="minorEastAsia" w:hAnsiTheme="minorEastAsia" w:hint="eastAsia"/>
          <w:sz w:val="28"/>
          <w:szCs w:val="28"/>
        </w:rPr>
        <w:t>），中国虚拟化第一品牌，新三板上市公司（股票代码：831142</w:t>
      </w:r>
      <w:r w:rsidR="001D5F11">
        <w:rPr>
          <w:rFonts w:asciiTheme="minorEastAsia" w:hAnsiTheme="minorEastAsia" w:hint="eastAsia"/>
          <w:sz w:val="28"/>
          <w:szCs w:val="28"/>
        </w:rPr>
        <w:t>），总部位于海淀区</w:t>
      </w:r>
      <w:r w:rsidRPr="00690EE9">
        <w:rPr>
          <w:rFonts w:asciiTheme="minorEastAsia" w:hAnsiTheme="minorEastAsia" w:hint="eastAsia"/>
          <w:sz w:val="28"/>
          <w:szCs w:val="28"/>
        </w:rPr>
        <w:t>，总股本</w:t>
      </w:r>
      <w:r>
        <w:rPr>
          <w:rFonts w:asciiTheme="minorEastAsia" w:hAnsiTheme="minorEastAsia" w:hint="eastAsia"/>
          <w:sz w:val="28"/>
          <w:szCs w:val="28"/>
        </w:rPr>
        <w:t>35</w:t>
      </w:r>
      <w:r w:rsidRPr="00690EE9">
        <w:rPr>
          <w:rFonts w:asciiTheme="minorEastAsia" w:hAnsiTheme="minorEastAsia" w:hint="eastAsia"/>
          <w:sz w:val="28"/>
          <w:szCs w:val="28"/>
        </w:rPr>
        <w:t>00</w:t>
      </w:r>
      <w:r>
        <w:rPr>
          <w:rFonts w:asciiTheme="minorEastAsia" w:hAnsiTheme="minorEastAsia" w:hint="eastAsia"/>
          <w:sz w:val="28"/>
          <w:szCs w:val="28"/>
        </w:rPr>
        <w:t>万股</w:t>
      </w:r>
      <w:r w:rsidRPr="00690EE9">
        <w:rPr>
          <w:rFonts w:asciiTheme="minorEastAsia" w:hAnsiTheme="minorEastAsia" w:hint="eastAsia"/>
          <w:sz w:val="28"/>
          <w:szCs w:val="28"/>
        </w:rPr>
        <w:t>，市值1.792亿人民币。截至目前已获得的荣誉有中关村高新技术企业、双软认定企业； ISO9001质量体系认定；CMMI3软件成熟度3级；高新技术企业协会会员单位；国家级认定的瞪羚企业和海帆企业单位；海淀区重点培育企业、北京市企业品牌建设先进单位、最佳创新成长企业；国家火炬计划项目认定、北京市新产品新技术（服务）认定；“创客杯”中国挂牌公司“最佳创新成长企业”； 自主知识产权有12项软件著作权、3项发明专利、1项实用新型及5项软件产权注册登记并获得工信部标准院云测评国家级标准认定……。</w:t>
      </w:r>
    </w:p>
    <w:p w14:paraId="6D1D1087" w14:textId="77777777" w:rsidR="00690EE9" w:rsidRPr="00690EE9" w:rsidRDefault="00690EE9" w:rsidP="00690EE9">
      <w:pPr>
        <w:spacing w:beforeLines="50" w:before="211" w:line="360" w:lineRule="auto"/>
        <w:ind w:firstLineChars="200" w:firstLine="560"/>
        <w:rPr>
          <w:rFonts w:asciiTheme="minorEastAsia" w:hAnsiTheme="minorEastAsia"/>
          <w:sz w:val="28"/>
          <w:szCs w:val="28"/>
        </w:rPr>
      </w:pPr>
      <w:r w:rsidRPr="00690EE9">
        <w:rPr>
          <w:rFonts w:asciiTheme="minorEastAsia" w:hAnsiTheme="minorEastAsia" w:hint="eastAsia"/>
          <w:sz w:val="28"/>
          <w:szCs w:val="28"/>
        </w:rPr>
        <w:t>易讯通多年来始终专注于云计算、虚拟化、SDN、大数据、SOA、移动互联网等领域。是国内专业提供云计算虚拟化基础软件和解决方案设计、咨询、实施及专业服务的公司。也是较早投入虚拟化系统研发领域的国内虚拟化软件领跑厂商。作为国内领先的信息安全咨询专家和云计算虚拟化全面解决方案及服务提供商，易讯通致力于为全球的企业提供最适合其需求的，差异化、可阶段性实施的EASTED云计算虚拟化专属解决方案，帮助企业建设安全、连续、高效、节能的云数据交付中心，服务的客户已遍及全国的电信、军队、金融、政府、交通、医疗、运输、能源、航天、电子、制造和教育等各个行业，在广泛使用我们产品和服务</w:t>
      </w:r>
      <w:r w:rsidRPr="00690EE9">
        <w:rPr>
          <w:rFonts w:asciiTheme="minorEastAsia" w:hAnsiTheme="minorEastAsia" w:hint="eastAsia"/>
          <w:sz w:val="28"/>
          <w:szCs w:val="28"/>
        </w:rPr>
        <w:lastRenderedPageBreak/>
        <w:t>的客户群体中获得了极高的赞誉。易讯通将始终坚持与客户一起共同进步 、共享丰盛、共同步入“云”的时代。</w:t>
      </w:r>
    </w:p>
    <w:p w14:paraId="0F0FEDA7" w14:textId="77777777" w:rsidR="00690EE9" w:rsidRPr="00690EE9" w:rsidRDefault="00690EE9" w:rsidP="00690EE9">
      <w:pPr>
        <w:spacing w:beforeLines="50" w:before="211" w:line="360" w:lineRule="auto"/>
        <w:ind w:firstLineChars="200" w:firstLine="560"/>
        <w:rPr>
          <w:rFonts w:asciiTheme="minorEastAsia" w:hAnsiTheme="minorEastAsia"/>
          <w:sz w:val="28"/>
          <w:szCs w:val="28"/>
        </w:rPr>
      </w:pPr>
      <w:r w:rsidRPr="00690EE9">
        <w:rPr>
          <w:rFonts w:asciiTheme="minorEastAsia" w:hAnsiTheme="minorEastAsia" w:hint="eastAsia"/>
          <w:sz w:val="28"/>
          <w:szCs w:val="28"/>
        </w:rPr>
        <w:t>锐意进取，挑战极限的易讯通精神及宽松融洽的工作氛围，使得易讯通吸引了众多行业顶尖人才，并最终形成了一只具有强大战斗力和凝聚力的团队。目前，易讯通拥有业界最优秀的销售管理团队，遍及全国各大区域的大批销售精英和广泛遍及全国各地的渠道合作伙伴，同时还拥有多名优秀的系统架构师，</w:t>
      </w:r>
      <w:r w:rsidR="001D5F11">
        <w:rPr>
          <w:rFonts w:asciiTheme="minorEastAsia" w:hAnsiTheme="minorEastAsia" w:hint="eastAsia"/>
          <w:sz w:val="28"/>
          <w:szCs w:val="28"/>
        </w:rPr>
        <w:t>多</w:t>
      </w:r>
      <w:bookmarkStart w:id="0" w:name="_GoBack"/>
      <w:bookmarkEnd w:id="0"/>
      <w:r w:rsidRPr="00690EE9">
        <w:rPr>
          <w:rFonts w:asciiTheme="minorEastAsia" w:hAnsiTheme="minorEastAsia" w:hint="eastAsia"/>
          <w:sz w:val="28"/>
          <w:szCs w:val="28"/>
        </w:rPr>
        <w:t>名高级软件工程师和开发人员，多名取得认证的网络/存储技术工程师和微软认证工程师以及优秀的项目管理人才，为客户从方案设计、项目实施、后期服务进行全面保驾护航。旨在为客户提供最好的产品、最快的支持响应和最好的服务质量。</w:t>
      </w:r>
    </w:p>
    <w:p w14:paraId="711CD4A4" w14:textId="77777777" w:rsidR="00690EE9" w:rsidRPr="00690EE9" w:rsidRDefault="00690EE9" w:rsidP="00690EE9">
      <w:pPr>
        <w:spacing w:beforeLines="50" w:before="211" w:line="360" w:lineRule="auto"/>
        <w:ind w:firstLineChars="200" w:firstLine="560"/>
        <w:rPr>
          <w:rFonts w:asciiTheme="minorEastAsia" w:hAnsiTheme="minorEastAsia"/>
          <w:sz w:val="28"/>
          <w:szCs w:val="28"/>
        </w:rPr>
      </w:pPr>
      <w:r w:rsidRPr="00690EE9">
        <w:rPr>
          <w:rFonts w:asciiTheme="minorEastAsia" w:hAnsiTheme="minorEastAsia" w:hint="eastAsia"/>
          <w:sz w:val="28"/>
          <w:szCs w:val="28"/>
        </w:rPr>
        <w:t xml:space="preserve">凭借敏锐的市场洞察力及强大的技术实力，易讯通较早就开始投入云计算虚拟化系统研发领域。经过研发团队的潜心研发、技术攻关以及与周边高校、科研院所展开深入的合作，2008年易讯通自主知识产权的EASTED云计算虚拟化平台便横空出世。随后通过长期不懈的优化和提升，目前EASTED云计算虚拟化平台V5.0已经拥有了自主版权的多项独家核心产品、技术和专利，其中包括了EASTED View（桌面虚拟化系统）、EASTED </w:t>
      </w:r>
      <w:proofErr w:type="spellStart"/>
      <w:r w:rsidRPr="00690EE9">
        <w:rPr>
          <w:rFonts w:asciiTheme="minorEastAsia" w:hAnsiTheme="minorEastAsia" w:hint="eastAsia"/>
          <w:sz w:val="28"/>
          <w:szCs w:val="28"/>
        </w:rPr>
        <w:t>ThinApp</w:t>
      </w:r>
      <w:proofErr w:type="spellEnd"/>
      <w:r w:rsidRPr="00690EE9">
        <w:rPr>
          <w:rFonts w:asciiTheme="minorEastAsia" w:hAnsiTheme="minorEastAsia" w:hint="eastAsia"/>
          <w:sz w:val="28"/>
          <w:szCs w:val="28"/>
        </w:rPr>
        <w:t xml:space="preserve">(应用虚拟化系统)、EASTED Receiver（移动终端虚拟化系统）、EASTED </w:t>
      </w:r>
      <w:proofErr w:type="spellStart"/>
      <w:r w:rsidRPr="00690EE9">
        <w:rPr>
          <w:rFonts w:asciiTheme="minorEastAsia" w:hAnsiTheme="minorEastAsia" w:hint="eastAsia"/>
          <w:sz w:val="28"/>
          <w:szCs w:val="28"/>
        </w:rPr>
        <w:t>VServer</w:t>
      </w:r>
      <w:proofErr w:type="spellEnd"/>
      <w:r w:rsidRPr="00690EE9">
        <w:rPr>
          <w:rFonts w:asciiTheme="minorEastAsia" w:hAnsiTheme="minorEastAsia" w:hint="eastAsia"/>
          <w:sz w:val="28"/>
          <w:szCs w:val="28"/>
        </w:rPr>
        <w:t>（虚拟数据中心系统）、</w:t>
      </w:r>
      <w:proofErr w:type="spellStart"/>
      <w:r w:rsidRPr="00690EE9">
        <w:rPr>
          <w:rFonts w:asciiTheme="minorEastAsia" w:hAnsiTheme="minorEastAsia" w:hint="eastAsia"/>
          <w:sz w:val="28"/>
          <w:szCs w:val="28"/>
        </w:rPr>
        <w:t>ECloud</w:t>
      </w:r>
      <w:proofErr w:type="spellEnd"/>
      <w:r w:rsidRPr="00690EE9">
        <w:rPr>
          <w:rFonts w:asciiTheme="minorEastAsia" w:hAnsiTheme="minorEastAsia" w:hint="eastAsia"/>
          <w:sz w:val="28"/>
          <w:szCs w:val="28"/>
        </w:rPr>
        <w:t>（交付运维管理系统）及</w:t>
      </w:r>
      <w:proofErr w:type="spellStart"/>
      <w:r w:rsidRPr="00690EE9">
        <w:rPr>
          <w:rFonts w:asciiTheme="minorEastAsia" w:hAnsiTheme="minorEastAsia" w:hint="eastAsia"/>
          <w:sz w:val="28"/>
          <w:szCs w:val="28"/>
        </w:rPr>
        <w:t>ECenter</w:t>
      </w:r>
      <w:proofErr w:type="spellEnd"/>
      <w:r w:rsidRPr="00690EE9">
        <w:rPr>
          <w:rFonts w:asciiTheme="minorEastAsia" w:hAnsiTheme="minorEastAsia" w:hint="eastAsia"/>
          <w:sz w:val="28"/>
          <w:szCs w:val="28"/>
        </w:rPr>
        <w:t xml:space="preserve"> Server（云数据中心交付管理系统）、EASTED </w:t>
      </w:r>
      <w:proofErr w:type="spellStart"/>
      <w:r w:rsidRPr="00690EE9">
        <w:rPr>
          <w:rFonts w:asciiTheme="minorEastAsia" w:hAnsiTheme="minorEastAsia" w:hint="eastAsia"/>
          <w:sz w:val="28"/>
          <w:szCs w:val="28"/>
        </w:rPr>
        <w:t>VStorage</w:t>
      </w:r>
      <w:proofErr w:type="spellEnd"/>
      <w:r w:rsidRPr="00690EE9">
        <w:rPr>
          <w:rFonts w:asciiTheme="minorEastAsia" w:hAnsiTheme="minorEastAsia" w:hint="eastAsia"/>
          <w:sz w:val="28"/>
          <w:szCs w:val="28"/>
        </w:rPr>
        <w:t xml:space="preserve">（云存储管理系统）、EASTED VCFS（分布式文件系统）、EASTED CSM（云服务器管理系统）、EASTED  </w:t>
      </w:r>
      <w:proofErr w:type="spellStart"/>
      <w:r w:rsidRPr="00690EE9">
        <w:rPr>
          <w:rFonts w:asciiTheme="minorEastAsia" w:hAnsiTheme="minorEastAsia" w:hint="eastAsia"/>
          <w:sz w:val="28"/>
          <w:szCs w:val="28"/>
        </w:rPr>
        <w:t>BackUp</w:t>
      </w:r>
      <w:proofErr w:type="spellEnd"/>
      <w:r w:rsidRPr="00690EE9">
        <w:rPr>
          <w:rFonts w:asciiTheme="minorEastAsia" w:hAnsiTheme="minorEastAsia" w:hint="eastAsia"/>
          <w:sz w:val="28"/>
          <w:szCs w:val="28"/>
        </w:rPr>
        <w:t>（虚拟备份管理系统）及EASTED  光纤预警管理系统等，涵盖了搭建虚拟化IT基础架构的全平台虚拟化的所有基础软件，功能性完全达到了行业领先水平，同时完全具备业内领先的高可用性、高可靠性、高稳</w:t>
      </w:r>
      <w:r w:rsidRPr="00690EE9">
        <w:rPr>
          <w:rFonts w:asciiTheme="minorEastAsia" w:hAnsiTheme="minorEastAsia" w:hint="eastAsia"/>
          <w:sz w:val="28"/>
          <w:szCs w:val="28"/>
        </w:rPr>
        <w:lastRenderedPageBreak/>
        <w:t>定性和高可扩展性。</w:t>
      </w:r>
    </w:p>
    <w:p w14:paraId="7A168186" w14:textId="77777777" w:rsidR="00690EE9" w:rsidRPr="00690EE9" w:rsidRDefault="00690EE9" w:rsidP="00690EE9">
      <w:pPr>
        <w:spacing w:beforeLines="50" w:before="211" w:line="360" w:lineRule="auto"/>
        <w:ind w:firstLineChars="200" w:firstLine="560"/>
        <w:rPr>
          <w:rFonts w:asciiTheme="minorEastAsia" w:hAnsiTheme="minorEastAsia"/>
          <w:sz w:val="28"/>
          <w:szCs w:val="28"/>
        </w:rPr>
      </w:pPr>
      <w:r w:rsidRPr="00690EE9">
        <w:rPr>
          <w:rFonts w:asciiTheme="minorEastAsia" w:hAnsiTheme="minorEastAsia" w:hint="eastAsia"/>
          <w:sz w:val="28"/>
          <w:szCs w:val="28"/>
        </w:rPr>
        <w:t>易讯通凭借优势的行业及合作伙伴资源、自身强大的研发和技术服务实力，定位于专业为客户提供集办公硬件、网络数通、云存储设备、云服务器、云终端、信息安全咨询、定制研发、桌面虚拟化、应用虚拟化、服务器虚拟化、网络虚拟化、存储虚拟化为一体的整体云（私有云、公有云、混合云）计算解决方案。并针对不同行业、不同客户的需求为客户量身设计实施定制化和差异化的阶段性专属解决方案，我们强大的服务团队和服务水平能够保证并提供给客户最安心、贴心的服务保障和优质的服务质量，旨在与合作伙伴一起为客户创造更高的价值。</w:t>
      </w:r>
    </w:p>
    <w:p w14:paraId="4C73EBE3" w14:textId="77777777" w:rsidR="00690EE9" w:rsidRPr="00690EE9" w:rsidRDefault="00690EE9" w:rsidP="00690EE9">
      <w:pPr>
        <w:spacing w:beforeLines="50" w:before="211" w:line="360" w:lineRule="auto"/>
        <w:ind w:firstLineChars="200" w:firstLine="560"/>
        <w:rPr>
          <w:rFonts w:asciiTheme="minorEastAsia" w:hAnsiTheme="minorEastAsia"/>
          <w:sz w:val="28"/>
          <w:szCs w:val="28"/>
        </w:rPr>
      </w:pPr>
      <w:r w:rsidRPr="00690EE9">
        <w:rPr>
          <w:rFonts w:asciiTheme="minorEastAsia" w:hAnsiTheme="minorEastAsia" w:hint="eastAsia"/>
          <w:sz w:val="28"/>
          <w:szCs w:val="28"/>
        </w:rPr>
        <w:t>追求卓越、挑战极限，易讯通将坚持不懈、不断进取，始终确立国内云计算虚拟化基础软件的领先地位，与客户一起见证“云”时代的到来。为创建绿色、低碳、环保、节能的节约型社会贡献自己的力量。</w:t>
      </w:r>
    </w:p>
    <w:p w14:paraId="162D4733" w14:textId="77777777" w:rsidR="00690EE9" w:rsidRPr="00690EE9" w:rsidRDefault="00690EE9" w:rsidP="00690EE9">
      <w:pPr>
        <w:spacing w:beforeLines="50" w:before="211" w:line="360" w:lineRule="auto"/>
        <w:rPr>
          <w:sz w:val="28"/>
          <w:szCs w:val="28"/>
        </w:rPr>
      </w:pPr>
    </w:p>
    <w:sectPr w:rsidR="00690EE9" w:rsidRPr="00690EE9" w:rsidSect="00690EE9">
      <w:headerReference w:type="default" r:id="rId9"/>
      <w:footerReference w:type="even" r:id="rId10"/>
      <w:footerReference w:type="default" r:id="rId11"/>
      <w:pgSz w:w="11900" w:h="16840"/>
      <w:pgMar w:top="1440" w:right="1077" w:bottom="1440" w:left="1077" w:header="567"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FBA7D" w14:textId="77777777" w:rsidR="00690EE9" w:rsidRDefault="00690EE9" w:rsidP="00690EE9">
      <w:r>
        <w:separator/>
      </w:r>
    </w:p>
  </w:endnote>
  <w:endnote w:type="continuationSeparator" w:id="0">
    <w:p w14:paraId="4EFE93FA" w14:textId="77777777" w:rsidR="00690EE9" w:rsidRDefault="00690EE9" w:rsidP="0069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43A5" w14:textId="77777777" w:rsidR="00690EE9" w:rsidRDefault="00690EE9" w:rsidP="001F34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69FDAA" w14:textId="77777777" w:rsidR="00690EE9" w:rsidRDefault="00690EE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C85A" w14:textId="77777777" w:rsidR="00690EE9" w:rsidRDefault="00690EE9" w:rsidP="001F34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5F11">
      <w:rPr>
        <w:rStyle w:val="a7"/>
        <w:noProof/>
      </w:rPr>
      <w:t>2</w:t>
    </w:r>
    <w:r>
      <w:rPr>
        <w:rStyle w:val="a7"/>
      </w:rPr>
      <w:fldChar w:fldCharType="end"/>
    </w:r>
  </w:p>
  <w:p w14:paraId="75A2049A" w14:textId="77777777" w:rsidR="00690EE9" w:rsidRDefault="00690EE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7B8E3" w14:textId="77777777" w:rsidR="00690EE9" w:rsidRDefault="00690EE9" w:rsidP="00690EE9">
      <w:r>
        <w:separator/>
      </w:r>
    </w:p>
  </w:footnote>
  <w:footnote w:type="continuationSeparator" w:id="0">
    <w:p w14:paraId="6C017DF0" w14:textId="77777777" w:rsidR="00690EE9" w:rsidRDefault="00690EE9" w:rsidP="00690E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61F0" w14:textId="77777777" w:rsidR="00690EE9" w:rsidRDefault="00690EE9" w:rsidP="00690EE9">
    <w:pPr>
      <w:pStyle w:val="a3"/>
      <w:jc w:val="right"/>
      <w:rPr>
        <w:color w:val="7F7F7F" w:themeColor="text1" w:themeTint="80"/>
        <w:sz w:val="22"/>
        <w:szCs w:val="22"/>
      </w:rPr>
    </w:pPr>
    <w:r w:rsidRPr="00690EE9">
      <w:rPr>
        <w:rFonts w:hint="eastAsia"/>
        <w:color w:val="7F7F7F" w:themeColor="text1" w:themeTint="80"/>
        <w:sz w:val="22"/>
        <w:szCs w:val="22"/>
      </w:rPr>
      <w:t>北京易讯通信息技术股份有限公司</w:t>
    </w:r>
  </w:p>
  <w:p w14:paraId="45E0E617" w14:textId="77777777" w:rsidR="00690EE9" w:rsidRPr="00690EE9" w:rsidRDefault="00690EE9" w:rsidP="00690EE9">
    <w:pPr>
      <w:pStyle w:val="a3"/>
      <w:jc w:val="right"/>
      <w:rPr>
        <w:color w:val="7F7F7F" w:themeColor="text1" w:themeTint="8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E9"/>
    <w:rsid w:val="001D5F11"/>
    <w:rsid w:val="003501B5"/>
    <w:rsid w:val="0069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8C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EE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90EE9"/>
    <w:rPr>
      <w:sz w:val="18"/>
      <w:szCs w:val="18"/>
    </w:rPr>
  </w:style>
  <w:style w:type="paragraph" w:styleId="a5">
    <w:name w:val="footer"/>
    <w:basedOn w:val="a"/>
    <w:link w:val="a6"/>
    <w:uiPriority w:val="99"/>
    <w:unhideWhenUsed/>
    <w:rsid w:val="00690EE9"/>
    <w:pPr>
      <w:tabs>
        <w:tab w:val="center" w:pos="4153"/>
        <w:tab w:val="right" w:pos="8306"/>
      </w:tabs>
      <w:snapToGrid w:val="0"/>
      <w:jc w:val="left"/>
    </w:pPr>
    <w:rPr>
      <w:sz w:val="18"/>
      <w:szCs w:val="18"/>
    </w:rPr>
  </w:style>
  <w:style w:type="character" w:customStyle="1" w:styleId="a6">
    <w:name w:val="页脚字符"/>
    <w:basedOn w:val="a0"/>
    <w:link w:val="a5"/>
    <w:uiPriority w:val="99"/>
    <w:rsid w:val="00690EE9"/>
    <w:rPr>
      <w:sz w:val="18"/>
      <w:szCs w:val="18"/>
    </w:rPr>
  </w:style>
  <w:style w:type="character" w:styleId="a7">
    <w:name w:val="page number"/>
    <w:basedOn w:val="a0"/>
    <w:uiPriority w:val="99"/>
    <w:semiHidden/>
    <w:unhideWhenUsed/>
    <w:rsid w:val="00690E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EE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90EE9"/>
    <w:rPr>
      <w:sz w:val="18"/>
      <w:szCs w:val="18"/>
    </w:rPr>
  </w:style>
  <w:style w:type="paragraph" w:styleId="a5">
    <w:name w:val="footer"/>
    <w:basedOn w:val="a"/>
    <w:link w:val="a6"/>
    <w:uiPriority w:val="99"/>
    <w:unhideWhenUsed/>
    <w:rsid w:val="00690EE9"/>
    <w:pPr>
      <w:tabs>
        <w:tab w:val="center" w:pos="4153"/>
        <w:tab w:val="right" w:pos="8306"/>
      </w:tabs>
      <w:snapToGrid w:val="0"/>
      <w:jc w:val="left"/>
    </w:pPr>
    <w:rPr>
      <w:sz w:val="18"/>
      <w:szCs w:val="18"/>
    </w:rPr>
  </w:style>
  <w:style w:type="character" w:customStyle="1" w:styleId="a6">
    <w:name w:val="页脚字符"/>
    <w:basedOn w:val="a0"/>
    <w:link w:val="a5"/>
    <w:uiPriority w:val="99"/>
    <w:rsid w:val="00690EE9"/>
    <w:rPr>
      <w:sz w:val="18"/>
      <w:szCs w:val="18"/>
    </w:rPr>
  </w:style>
  <w:style w:type="character" w:styleId="a7">
    <w:name w:val="page number"/>
    <w:basedOn w:val="a0"/>
    <w:uiPriority w:val="99"/>
    <w:semiHidden/>
    <w:unhideWhenUsed/>
    <w:rsid w:val="0069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71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B116-F831-274A-967A-322BEB91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266</Words>
  <Characters>1520</Characters>
  <Application>Microsoft Macintosh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sheilasyy</dc:creator>
  <cp:keywords/>
  <dc:description/>
  <cp:lastModifiedBy>sheilasyy</cp:lastModifiedBy>
  <cp:revision>2</cp:revision>
  <dcterms:created xsi:type="dcterms:W3CDTF">2015-07-22T09:04:00Z</dcterms:created>
  <dcterms:modified xsi:type="dcterms:W3CDTF">2015-08-05T02:13:00Z</dcterms:modified>
</cp:coreProperties>
</file>